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038" w:rsidRDefault="002E1038">
      <w:pPr>
        <w:rPr>
          <w:b/>
          <w:sz w:val="24"/>
          <w:szCs w:val="24"/>
        </w:rPr>
      </w:pPr>
      <w:r>
        <w:rPr>
          <w:b/>
          <w:sz w:val="24"/>
          <w:szCs w:val="24"/>
        </w:rPr>
        <w:t>RASGOS SUPRASEGMENTALES EN ESPAÑOL.                      10/12/14</w:t>
      </w:r>
    </w:p>
    <w:p w:rsidR="002E1038" w:rsidRDefault="002E1038">
      <w:pPr>
        <w:rPr>
          <w:b/>
          <w:sz w:val="24"/>
          <w:szCs w:val="24"/>
        </w:rPr>
      </w:pPr>
    </w:p>
    <w:p w:rsidR="0094071F" w:rsidRDefault="0094071F">
      <w:pPr>
        <w:rPr>
          <w:b/>
          <w:sz w:val="24"/>
          <w:szCs w:val="24"/>
        </w:rPr>
      </w:pPr>
    </w:p>
    <w:p w:rsidR="0094071F" w:rsidRPr="0094071F" w:rsidRDefault="0094071F">
      <w:pPr>
        <w:rPr>
          <w:sz w:val="20"/>
          <w:szCs w:val="20"/>
        </w:rPr>
      </w:pPr>
      <w:r>
        <w:rPr>
          <w:b/>
          <w:sz w:val="24"/>
          <w:szCs w:val="24"/>
        </w:rPr>
        <w:t xml:space="preserve">4. </w:t>
      </w:r>
    </w:p>
    <w:p w:rsidR="002E1038" w:rsidRDefault="002D52AC">
      <w:pPr>
        <w:rPr>
          <w:b/>
          <w:sz w:val="24"/>
          <w:szCs w:val="24"/>
        </w:rPr>
      </w:pPr>
      <w:r>
        <w:rPr>
          <w:b/>
          <w:noProof/>
          <w:sz w:val="24"/>
          <w:szCs w:val="24"/>
          <w:lang w:eastAsia="es-ES"/>
        </w:rPr>
        <w:drawing>
          <wp:inline distT="0" distB="0" distL="0" distR="0" wp14:anchorId="7218E7CC" wp14:editId="4081815C">
            <wp:extent cx="6076950" cy="2362200"/>
            <wp:effectExtent l="0" t="0" r="0" b="0"/>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bujo.bmp"/>
                    <pic:cNvPicPr/>
                  </pic:nvPicPr>
                  <pic:blipFill>
                    <a:blip r:embed="rId6">
                      <a:extLst>
                        <a:ext uri="{28A0092B-C50C-407E-A947-70E740481C1C}">
                          <a14:useLocalDpi xmlns:a14="http://schemas.microsoft.com/office/drawing/2010/main" val="0"/>
                        </a:ext>
                      </a:extLst>
                    </a:blip>
                    <a:stretch>
                      <a:fillRect/>
                    </a:stretch>
                  </pic:blipFill>
                  <pic:spPr>
                    <a:xfrm>
                      <a:off x="0" y="0"/>
                      <a:ext cx="6076235" cy="2361922"/>
                    </a:xfrm>
                    <a:prstGeom prst="rect">
                      <a:avLst/>
                    </a:prstGeom>
                  </pic:spPr>
                </pic:pic>
              </a:graphicData>
            </a:graphic>
          </wp:inline>
        </w:drawing>
      </w:r>
    </w:p>
    <w:p w:rsidR="002E1038" w:rsidRDefault="004E42A3">
      <w:pPr>
        <w:rPr>
          <w:b/>
          <w:sz w:val="24"/>
          <w:szCs w:val="24"/>
        </w:rPr>
      </w:pPr>
      <w:r>
        <w:rPr>
          <w:b/>
          <w:sz w:val="24"/>
          <w:szCs w:val="24"/>
        </w:rPr>
        <w:t xml:space="preserve">                 2 x (3+1)                                                                                                      (2x3) + 1</w:t>
      </w:r>
    </w:p>
    <w:p w:rsidR="002E1038" w:rsidRDefault="00954D2D">
      <w:pPr>
        <w:rPr>
          <w:sz w:val="20"/>
          <w:szCs w:val="20"/>
        </w:rPr>
      </w:pPr>
      <w:r>
        <w:rPr>
          <w:b/>
          <w:sz w:val="24"/>
          <w:szCs w:val="24"/>
        </w:rPr>
        <w:t xml:space="preserve"> </w:t>
      </w:r>
      <w:r>
        <w:rPr>
          <w:sz w:val="20"/>
          <w:szCs w:val="20"/>
        </w:rPr>
        <w:t>Vemos representada la diferencia en cuanto a la intensidad del sonido, en la primera secuencia la intensidad es mayor ya que se presenta de una forma más concentrada. Sin embargo la duración es relativamente parecida en ambas secuencias.</w:t>
      </w:r>
      <w:r w:rsidR="007E017E">
        <w:rPr>
          <w:sz w:val="20"/>
          <w:szCs w:val="20"/>
        </w:rPr>
        <w:t xml:space="preserve"> </w:t>
      </w:r>
    </w:p>
    <w:p w:rsidR="007E017E" w:rsidRPr="00954D2D" w:rsidRDefault="00CE4686">
      <w:pPr>
        <w:rPr>
          <w:sz w:val="20"/>
          <w:szCs w:val="20"/>
        </w:rPr>
      </w:pPr>
      <w:r>
        <w:rPr>
          <w:sz w:val="20"/>
          <w:szCs w:val="20"/>
        </w:rPr>
        <w:t>A pesar de decir lo mismo en ambos casos, la representación varía ligeramente, debido al modo en el que agrupamos los dígitos, teniendo más energía en el primer caso que en el segundo.</w:t>
      </w:r>
    </w:p>
    <w:p w:rsidR="007E017E" w:rsidRDefault="007E017E">
      <w:pPr>
        <w:rPr>
          <w:b/>
          <w:sz w:val="24"/>
          <w:szCs w:val="24"/>
        </w:rPr>
      </w:pPr>
    </w:p>
    <w:p w:rsidR="007E017E" w:rsidRDefault="007E017E">
      <w:pPr>
        <w:rPr>
          <w:b/>
          <w:sz w:val="24"/>
          <w:szCs w:val="24"/>
        </w:rPr>
      </w:pPr>
    </w:p>
    <w:p w:rsidR="007E017E" w:rsidRDefault="007E017E">
      <w:pPr>
        <w:rPr>
          <w:b/>
          <w:sz w:val="24"/>
          <w:szCs w:val="24"/>
        </w:rPr>
      </w:pPr>
    </w:p>
    <w:p w:rsidR="007E017E" w:rsidRDefault="007E017E">
      <w:pPr>
        <w:rPr>
          <w:b/>
          <w:sz w:val="24"/>
          <w:szCs w:val="24"/>
        </w:rPr>
      </w:pPr>
    </w:p>
    <w:p w:rsidR="007E017E" w:rsidRDefault="007E017E">
      <w:pPr>
        <w:rPr>
          <w:b/>
          <w:sz w:val="24"/>
          <w:szCs w:val="24"/>
        </w:rPr>
      </w:pPr>
    </w:p>
    <w:p w:rsidR="007E017E" w:rsidRDefault="007E017E">
      <w:pPr>
        <w:rPr>
          <w:b/>
          <w:sz w:val="24"/>
          <w:szCs w:val="24"/>
        </w:rPr>
      </w:pPr>
    </w:p>
    <w:p w:rsidR="007E017E" w:rsidRDefault="007E017E">
      <w:pPr>
        <w:rPr>
          <w:b/>
          <w:sz w:val="24"/>
          <w:szCs w:val="24"/>
        </w:rPr>
      </w:pPr>
    </w:p>
    <w:p w:rsidR="007E017E" w:rsidRDefault="007E017E">
      <w:pPr>
        <w:rPr>
          <w:b/>
          <w:sz w:val="24"/>
          <w:szCs w:val="24"/>
        </w:rPr>
      </w:pPr>
    </w:p>
    <w:p w:rsidR="009A5578" w:rsidRDefault="009A5578">
      <w:pPr>
        <w:rPr>
          <w:b/>
          <w:sz w:val="24"/>
          <w:szCs w:val="24"/>
        </w:rPr>
      </w:pPr>
    </w:p>
    <w:p w:rsidR="009A5578" w:rsidRDefault="009A5578">
      <w:pPr>
        <w:rPr>
          <w:b/>
          <w:sz w:val="24"/>
          <w:szCs w:val="24"/>
        </w:rPr>
      </w:pPr>
    </w:p>
    <w:p w:rsidR="002E1038" w:rsidRDefault="002D52AC">
      <w:pPr>
        <w:rPr>
          <w:b/>
          <w:sz w:val="24"/>
          <w:szCs w:val="24"/>
        </w:rPr>
      </w:pPr>
      <w:r>
        <w:rPr>
          <w:b/>
          <w:sz w:val="24"/>
          <w:szCs w:val="24"/>
        </w:rPr>
        <w:lastRenderedPageBreak/>
        <w:t xml:space="preserve">2. </w:t>
      </w:r>
    </w:p>
    <w:p w:rsidR="002D52AC" w:rsidRDefault="002D52AC">
      <w:pPr>
        <w:rPr>
          <w:b/>
          <w:sz w:val="24"/>
          <w:szCs w:val="24"/>
        </w:rPr>
      </w:pPr>
      <w:r>
        <w:rPr>
          <w:b/>
          <w:noProof/>
          <w:sz w:val="24"/>
          <w:szCs w:val="24"/>
          <w:lang w:eastAsia="es-ES"/>
        </w:rPr>
        <w:drawing>
          <wp:anchor distT="0" distB="0" distL="114300" distR="114300" simplePos="0" relativeHeight="251658240" behindDoc="0" locked="0" layoutInCell="1" allowOverlap="1">
            <wp:simplePos x="0" y="0"/>
            <wp:positionH relativeFrom="column">
              <wp:posOffset>-3810</wp:posOffset>
            </wp:positionH>
            <wp:positionV relativeFrom="paragraph">
              <wp:posOffset>1270</wp:posOffset>
            </wp:positionV>
            <wp:extent cx="6172200" cy="2314575"/>
            <wp:effectExtent l="0" t="0" r="0" b="9525"/>
            <wp:wrapNone/>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bujo33.bmp"/>
                    <pic:cNvPicPr/>
                  </pic:nvPicPr>
                  <pic:blipFill rotWithShape="1">
                    <a:blip r:embed="rId7">
                      <a:extLst>
                        <a:ext uri="{28A0092B-C50C-407E-A947-70E740481C1C}">
                          <a14:useLocalDpi xmlns:a14="http://schemas.microsoft.com/office/drawing/2010/main" val="0"/>
                        </a:ext>
                      </a:extLst>
                    </a:blip>
                    <a:srcRect b="23825"/>
                    <a:stretch/>
                  </pic:blipFill>
                  <pic:spPr bwMode="auto">
                    <a:xfrm>
                      <a:off x="0" y="0"/>
                      <a:ext cx="6172200" cy="23145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E1038" w:rsidRDefault="002E1038">
      <w:pPr>
        <w:rPr>
          <w:b/>
          <w:sz w:val="24"/>
          <w:szCs w:val="24"/>
        </w:rPr>
      </w:pPr>
    </w:p>
    <w:p w:rsidR="002E1038" w:rsidRDefault="002E1038">
      <w:pPr>
        <w:rPr>
          <w:b/>
          <w:sz w:val="24"/>
          <w:szCs w:val="24"/>
        </w:rPr>
      </w:pPr>
    </w:p>
    <w:p w:rsidR="002E1038" w:rsidRDefault="002E1038">
      <w:pPr>
        <w:rPr>
          <w:b/>
          <w:sz w:val="24"/>
          <w:szCs w:val="24"/>
        </w:rPr>
      </w:pPr>
    </w:p>
    <w:p w:rsidR="002E1038" w:rsidRDefault="002E1038">
      <w:pPr>
        <w:rPr>
          <w:b/>
          <w:sz w:val="24"/>
          <w:szCs w:val="24"/>
        </w:rPr>
      </w:pPr>
    </w:p>
    <w:p w:rsidR="002E1038" w:rsidRDefault="002E1038">
      <w:pPr>
        <w:rPr>
          <w:b/>
          <w:sz w:val="24"/>
          <w:szCs w:val="24"/>
        </w:rPr>
      </w:pPr>
    </w:p>
    <w:p w:rsidR="002E1038" w:rsidRDefault="002E1038">
      <w:pPr>
        <w:rPr>
          <w:b/>
          <w:sz w:val="24"/>
          <w:szCs w:val="24"/>
        </w:rPr>
      </w:pPr>
    </w:p>
    <w:p w:rsidR="002E1038" w:rsidRDefault="002E1038">
      <w:pPr>
        <w:rPr>
          <w:b/>
          <w:sz w:val="24"/>
          <w:szCs w:val="24"/>
        </w:rPr>
      </w:pPr>
    </w:p>
    <w:p w:rsidR="007E017E" w:rsidRPr="004E42A3" w:rsidRDefault="007E017E">
      <w:pPr>
        <w:rPr>
          <w:sz w:val="20"/>
          <w:szCs w:val="20"/>
        </w:rPr>
      </w:pPr>
      <w:r>
        <w:rPr>
          <w:sz w:val="20"/>
          <w:szCs w:val="20"/>
        </w:rPr>
        <w:t>Es importante destacar como desciende la curva melódica al final de la segunda secuencia, debido a la realización de una pregunta, mientras que en la secuencia enunciativa mantiene una trayectoria sin importantes variantes, destacando por su regularidad.</w:t>
      </w:r>
    </w:p>
    <w:p w:rsidR="007E017E" w:rsidRDefault="007E017E" w:rsidP="007E017E">
      <w:pPr>
        <w:rPr>
          <w:sz w:val="20"/>
          <w:szCs w:val="20"/>
        </w:rPr>
      </w:pPr>
      <w:r>
        <w:rPr>
          <w:sz w:val="20"/>
          <w:szCs w:val="20"/>
        </w:rPr>
        <w:t xml:space="preserve">En la segunda secuencia el tono es más alto, ya que es la declarativa. Al ser una pregunta la altura es mayor que en la primera, que es una enunciativa. </w:t>
      </w:r>
    </w:p>
    <w:p w:rsidR="002E1038" w:rsidRDefault="002E1038">
      <w:pPr>
        <w:rPr>
          <w:b/>
          <w:sz w:val="24"/>
          <w:szCs w:val="24"/>
        </w:rPr>
      </w:pPr>
    </w:p>
    <w:p w:rsidR="002E1038" w:rsidRDefault="002E1038">
      <w:pPr>
        <w:rPr>
          <w:b/>
          <w:sz w:val="24"/>
          <w:szCs w:val="24"/>
        </w:rPr>
      </w:pPr>
    </w:p>
    <w:p w:rsidR="002E1038" w:rsidRDefault="002E1038">
      <w:pPr>
        <w:rPr>
          <w:b/>
          <w:sz w:val="24"/>
          <w:szCs w:val="24"/>
        </w:rPr>
      </w:pPr>
    </w:p>
    <w:p w:rsidR="002E1038" w:rsidRDefault="002E1038">
      <w:pPr>
        <w:rPr>
          <w:b/>
          <w:sz w:val="24"/>
          <w:szCs w:val="24"/>
        </w:rPr>
      </w:pPr>
    </w:p>
    <w:p w:rsidR="002E1038" w:rsidRDefault="002E1038">
      <w:pPr>
        <w:rPr>
          <w:b/>
          <w:sz w:val="24"/>
          <w:szCs w:val="24"/>
        </w:rPr>
      </w:pPr>
    </w:p>
    <w:p w:rsidR="002E1038" w:rsidRDefault="002E1038">
      <w:pPr>
        <w:rPr>
          <w:b/>
          <w:sz w:val="24"/>
          <w:szCs w:val="24"/>
        </w:rPr>
      </w:pPr>
    </w:p>
    <w:p w:rsidR="002E1038" w:rsidRDefault="002E1038">
      <w:pPr>
        <w:rPr>
          <w:b/>
          <w:sz w:val="24"/>
          <w:szCs w:val="24"/>
        </w:rPr>
      </w:pPr>
    </w:p>
    <w:p w:rsidR="007E017E" w:rsidRDefault="007E017E">
      <w:pPr>
        <w:rPr>
          <w:b/>
          <w:sz w:val="24"/>
          <w:szCs w:val="24"/>
        </w:rPr>
      </w:pPr>
    </w:p>
    <w:p w:rsidR="007E017E" w:rsidRDefault="007E017E">
      <w:pPr>
        <w:rPr>
          <w:b/>
          <w:sz w:val="24"/>
          <w:szCs w:val="24"/>
        </w:rPr>
      </w:pPr>
    </w:p>
    <w:p w:rsidR="007E017E" w:rsidRDefault="007E017E">
      <w:pPr>
        <w:rPr>
          <w:b/>
          <w:sz w:val="24"/>
          <w:szCs w:val="24"/>
        </w:rPr>
      </w:pPr>
    </w:p>
    <w:p w:rsidR="007E017E" w:rsidRDefault="007E017E">
      <w:pPr>
        <w:rPr>
          <w:b/>
          <w:sz w:val="24"/>
          <w:szCs w:val="24"/>
        </w:rPr>
      </w:pPr>
    </w:p>
    <w:p w:rsidR="007E017E" w:rsidRDefault="007E017E">
      <w:pPr>
        <w:rPr>
          <w:b/>
          <w:sz w:val="24"/>
          <w:szCs w:val="24"/>
        </w:rPr>
      </w:pPr>
    </w:p>
    <w:p w:rsidR="007E017E" w:rsidRDefault="007E017E">
      <w:pPr>
        <w:rPr>
          <w:b/>
          <w:sz w:val="24"/>
          <w:szCs w:val="24"/>
        </w:rPr>
      </w:pPr>
    </w:p>
    <w:p w:rsidR="007E017E" w:rsidRDefault="007E017E">
      <w:pPr>
        <w:rPr>
          <w:b/>
          <w:sz w:val="24"/>
          <w:szCs w:val="24"/>
        </w:rPr>
      </w:pPr>
    </w:p>
    <w:p w:rsidR="007E017E" w:rsidRDefault="007E017E">
      <w:pPr>
        <w:rPr>
          <w:b/>
          <w:sz w:val="24"/>
          <w:szCs w:val="24"/>
        </w:rPr>
      </w:pPr>
    </w:p>
    <w:p w:rsidR="00004586" w:rsidRDefault="00BB6D1E">
      <w:pPr>
        <w:rPr>
          <w:b/>
          <w:sz w:val="24"/>
          <w:szCs w:val="24"/>
        </w:rPr>
      </w:pPr>
      <w:r>
        <w:rPr>
          <w:b/>
          <w:sz w:val="24"/>
          <w:szCs w:val="24"/>
        </w:rPr>
        <w:t>GRABACIÓN Y ANÁLISIS DE SONIDOS CONSONÁNTICOS.                     26/11/14</w:t>
      </w:r>
    </w:p>
    <w:p w:rsidR="00BB6D1E" w:rsidRDefault="00BB6D1E">
      <w:pPr>
        <w:rPr>
          <w:b/>
          <w:sz w:val="24"/>
          <w:szCs w:val="24"/>
        </w:rPr>
      </w:pPr>
    </w:p>
    <w:p w:rsidR="00BB6D1E" w:rsidRPr="00BB6D1E" w:rsidRDefault="00074A48">
      <w:pPr>
        <w:rPr>
          <w:sz w:val="24"/>
          <w:szCs w:val="24"/>
        </w:rPr>
      </w:pPr>
      <w:r>
        <w:rPr>
          <w:noProof/>
          <w:sz w:val="24"/>
          <w:szCs w:val="24"/>
          <w:lang w:eastAsia="es-ES"/>
        </w:rPr>
        <w:drawing>
          <wp:inline distT="0" distB="0" distL="0" distR="0">
            <wp:extent cx="5543550" cy="13716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43700" cy="1371637"/>
                    </a:xfrm>
                    <a:prstGeom prst="rect">
                      <a:avLst/>
                    </a:prstGeom>
                    <a:noFill/>
                    <a:ln>
                      <a:noFill/>
                    </a:ln>
                  </pic:spPr>
                </pic:pic>
              </a:graphicData>
            </a:graphic>
          </wp:inline>
        </w:drawing>
      </w:r>
    </w:p>
    <w:p w:rsidR="00BB6D1E" w:rsidRDefault="00074A48">
      <w:pPr>
        <w:rPr>
          <w:sz w:val="20"/>
          <w:szCs w:val="20"/>
        </w:rPr>
      </w:pPr>
      <w:r>
        <w:rPr>
          <w:b/>
          <w:sz w:val="24"/>
          <w:szCs w:val="24"/>
        </w:rPr>
        <w:t xml:space="preserve">           </w:t>
      </w:r>
      <w:r>
        <w:rPr>
          <w:sz w:val="20"/>
          <w:szCs w:val="20"/>
        </w:rPr>
        <w:t>[u]    [n]   [p]           [a]             [s]             [o]                         [i] [u] [n]        [b]          [a]          [s]           [o]</w:t>
      </w:r>
    </w:p>
    <w:p w:rsidR="00074A48" w:rsidRDefault="00074A48">
      <w:pPr>
        <w:rPr>
          <w:sz w:val="20"/>
          <w:szCs w:val="20"/>
        </w:rPr>
      </w:pPr>
    </w:p>
    <w:p w:rsidR="00D71950" w:rsidRDefault="002C6438">
      <w:pPr>
        <w:rPr>
          <w:sz w:val="20"/>
          <w:szCs w:val="20"/>
        </w:rPr>
      </w:pPr>
      <w:r>
        <w:rPr>
          <w:sz w:val="20"/>
          <w:szCs w:val="20"/>
        </w:rPr>
        <w:t>En este espectrograma se trata de manifestar la diferencia  entre</w:t>
      </w:r>
      <w:r w:rsidR="001951E5">
        <w:rPr>
          <w:sz w:val="20"/>
          <w:szCs w:val="20"/>
        </w:rPr>
        <w:t xml:space="preserve"> dos</w:t>
      </w:r>
      <w:r w:rsidR="00D71950">
        <w:rPr>
          <w:sz w:val="20"/>
          <w:szCs w:val="20"/>
        </w:rPr>
        <w:t xml:space="preserve"> sonidos oclusivo</w:t>
      </w:r>
      <w:r>
        <w:rPr>
          <w:sz w:val="20"/>
          <w:szCs w:val="20"/>
        </w:rPr>
        <w:t>s bilabiales</w:t>
      </w:r>
      <w:r w:rsidR="00D71950">
        <w:rPr>
          <w:sz w:val="20"/>
          <w:szCs w:val="20"/>
        </w:rPr>
        <w:t xml:space="preserve">,  tanto el sordo como el sonoro. </w:t>
      </w:r>
    </w:p>
    <w:p w:rsidR="002335A6" w:rsidRDefault="00D71950">
      <w:pPr>
        <w:rPr>
          <w:sz w:val="20"/>
          <w:szCs w:val="20"/>
        </w:rPr>
      </w:pPr>
      <w:r>
        <w:rPr>
          <w:sz w:val="20"/>
          <w:szCs w:val="20"/>
        </w:rPr>
        <w:t>En primer lugar aparece representada la oclusiva bilabial s</w:t>
      </w:r>
      <w:r w:rsidR="002335A6">
        <w:rPr>
          <w:sz w:val="20"/>
          <w:szCs w:val="20"/>
        </w:rPr>
        <w:t xml:space="preserve">orda [p], cuya explosión es más </w:t>
      </w:r>
      <w:r>
        <w:rPr>
          <w:sz w:val="20"/>
          <w:szCs w:val="20"/>
        </w:rPr>
        <w:t>marcada</w:t>
      </w:r>
      <w:r w:rsidR="002335A6">
        <w:rPr>
          <w:sz w:val="20"/>
          <w:szCs w:val="20"/>
        </w:rPr>
        <w:t>. Es un sonido</w:t>
      </w:r>
      <w:r w:rsidR="00DA0EB0">
        <w:rPr>
          <w:sz w:val="20"/>
          <w:szCs w:val="20"/>
        </w:rPr>
        <w:t xml:space="preserve"> consonántico</w:t>
      </w:r>
      <w:r w:rsidR="002335A6">
        <w:rPr>
          <w:sz w:val="20"/>
          <w:szCs w:val="20"/>
        </w:rPr>
        <w:t xml:space="preserve"> flojo o débil que carece de energía y en el que las cuerdas vocales no vibran. Además de esto la barra de sonoridad que le sigue es nula, ya que se trata de un sonido sordo.</w:t>
      </w:r>
      <w:r w:rsidR="001951E5">
        <w:rPr>
          <w:sz w:val="20"/>
          <w:szCs w:val="20"/>
        </w:rPr>
        <w:t xml:space="preserve"> </w:t>
      </w:r>
    </w:p>
    <w:p w:rsidR="00DA0EB0" w:rsidRDefault="002335A6">
      <w:pPr>
        <w:rPr>
          <w:sz w:val="20"/>
          <w:szCs w:val="20"/>
        </w:rPr>
      </w:pPr>
      <w:r>
        <w:rPr>
          <w:sz w:val="20"/>
          <w:szCs w:val="20"/>
        </w:rPr>
        <w:t>Por otra parte, en cuanto a la oclusiva bilabial sonora [b], su explosión es visible pero en menor medida, aparece menos marcada</w:t>
      </w:r>
      <w:r w:rsidR="001951E5">
        <w:rPr>
          <w:sz w:val="20"/>
          <w:szCs w:val="20"/>
        </w:rPr>
        <w:t xml:space="preserve"> y apenas se puede apreciar</w:t>
      </w:r>
      <w:r>
        <w:rPr>
          <w:sz w:val="20"/>
          <w:szCs w:val="20"/>
        </w:rPr>
        <w:t>. Estamos frente a un sonido</w:t>
      </w:r>
      <w:r w:rsidR="00DA0EB0">
        <w:rPr>
          <w:sz w:val="20"/>
          <w:szCs w:val="20"/>
        </w:rPr>
        <w:t xml:space="preserve"> consonántico</w:t>
      </w:r>
      <w:r>
        <w:rPr>
          <w:sz w:val="20"/>
          <w:szCs w:val="20"/>
        </w:rPr>
        <w:t xml:space="preserve"> tenso</w:t>
      </w:r>
      <w:r w:rsidR="00DA0EB0">
        <w:rPr>
          <w:sz w:val="20"/>
          <w:szCs w:val="20"/>
        </w:rPr>
        <w:t xml:space="preserve"> donde se diferencia c</w:t>
      </w:r>
      <w:r w:rsidR="001951E5">
        <w:rPr>
          <w:sz w:val="20"/>
          <w:szCs w:val="20"/>
        </w:rPr>
        <w:t>laramente la barra de sonoridad, siendo muy prolongada, de larga duración.</w:t>
      </w:r>
    </w:p>
    <w:p w:rsidR="001951E5" w:rsidRDefault="001951E5">
      <w:pPr>
        <w:rPr>
          <w:sz w:val="20"/>
          <w:szCs w:val="20"/>
        </w:rPr>
      </w:pPr>
      <w:r>
        <w:rPr>
          <w:sz w:val="20"/>
          <w:szCs w:val="20"/>
        </w:rPr>
        <w:t>VOT, siendo la distancia entre la barra de explosión y la vocal siguiente, o bien, la distancia entre la barra de sonoridad y la vocal, en el caso de la oclusiva sonora, es baja.</w:t>
      </w:r>
    </w:p>
    <w:p w:rsidR="002E1038" w:rsidRDefault="002E1038">
      <w:pPr>
        <w:rPr>
          <w:sz w:val="20"/>
          <w:szCs w:val="20"/>
        </w:rPr>
      </w:pPr>
      <w:r>
        <w:rPr>
          <w:sz w:val="20"/>
          <w:szCs w:val="20"/>
        </w:rPr>
        <w:t xml:space="preserve">También destacamos que la transición en F2 es ascendente. Las vocales son los sonidos con más energía. </w:t>
      </w:r>
    </w:p>
    <w:p w:rsidR="002E1038" w:rsidRDefault="002E1038">
      <w:pPr>
        <w:rPr>
          <w:sz w:val="20"/>
          <w:szCs w:val="20"/>
        </w:rPr>
      </w:pPr>
      <w:r>
        <w:rPr>
          <w:sz w:val="20"/>
          <w:szCs w:val="20"/>
        </w:rPr>
        <w:t>Por último, es relevante la intensidad del sonido vocálico [a], con más energía a continuación del sonido consonántico oclusivo bilabial sordo [p], que después de la oclusiva bilabial sonora [b] donde tiene menos intensidad.</w:t>
      </w:r>
    </w:p>
    <w:p w:rsidR="00BB6D1E" w:rsidRDefault="00D71950">
      <w:pPr>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p>
    <w:p w:rsidR="00DA0EB0" w:rsidRPr="00DA0EB0" w:rsidRDefault="00DA0EB0">
      <w:pPr>
        <w:rPr>
          <w:sz w:val="20"/>
          <w:szCs w:val="20"/>
        </w:rPr>
      </w:pPr>
    </w:p>
    <w:p w:rsidR="00BB6D1E" w:rsidRDefault="00BB6D1E">
      <w:pPr>
        <w:rPr>
          <w:b/>
          <w:sz w:val="24"/>
          <w:szCs w:val="24"/>
        </w:rPr>
      </w:pPr>
    </w:p>
    <w:p w:rsidR="00BB6D1E" w:rsidRDefault="00BB6D1E">
      <w:pPr>
        <w:rPr>
          <w:b/>
          <w:sz w:val="24"/>
          <w:szCs w:val="24"/>
        </w:rPr>
      </w:pPr>
    </w:p>
    <w:p w:rsidR="00BB6D1E" w:rsidRDefault="00BB6D1E">
      <w:pPr>
        <w:rPr>
          <w:b/>
          <w:sz w:val="24"/>
          <w:szCs w:val="24"/>
        </w:rPr>
      </w:pPr>
    </w:p>
    <w:p w:rsidR="00BB6D1E" w:rsidRDefault="00BB6D1E">
      <w:pPr>
        <w:rPr>
          <w:b/>
          <w:sz w:val="24"/>
          <w:szCs w:val="24"/>
        </w:rPr>
      </w:pPr>
    </w:p>
    <w:p w:rsidR="007E017E" w:rsidRDefault="007E017E">
      <w:pPr>
        <w:rPr>
          <w:b/>
          <w:sz w:val="24"/>
          <w:szCs w:val="24"/>
        </w:rPr>
      </w:pPr>
    </w:p>
    <w:p w:rsidR="007E017E" w:rsidRDefault="007E017E">
      <w:pPr>
        <w:rPr>
          <w:b/>
          <w:sz w:val="24"/>
          <w:szCs w:val="24"/>
        </w:rPr>
      </w:pPr>
    </w:p>
    <w:p w:rsidR="00E14C00" w:rsidRDefault="00E14C00">
      <w:pPr>
        <w:rPr>
          <w:b/>
          <w:sz w:val="24"/>
          <w:szCs w:val="24"/>
        </w:rPr>
      </w:pPr>
      <w:r>
        <w:rPr>
          <w:b/>
          <w:sz w:val="24"/>
          <w:szCs w:val="24"/>
        </w:rPr>
        <w:t>LAS VOCALES DEL ESPAÑOL. CARACTERIZACIÓN ACÚSTICA.</w:t>
      </w:r>
      <w:r w:rsidR="00620CC5">
        <w:rPr>
          <w:b/>
          <w:sz w:val="24"/>
          <w:szCs w:val="24"/>
        </w:rPr>
        <w:t xml:space="preserve">         19/11/14</w:t>
      </w:r>
    </w:p>
    <w:p w:rsidR="00E14C00" w:rsidRDefault="00E14C00">
      <w:pPr>
        <w:rPr>
          <w:b/>
          <w:sz w:val="24"/>
          <w:szCs w:val="24"/>
        </w:rPr>
      </w:pPr>
    </w:p>
    <w:p w:rsidR="00E14C00" w:rsidRDefault="00E14C00">
      <w:pPr>
        <w:rPr>
          <w:sz w:val="20"/>
          <w:szCs w:val="20"/>
        </w:rPr>
      </w:pPr>
      <w:r>
        <w:rPr>
          <w:sz w:val="20"/>
          <w:szCs w:val="20"/>
        </w:rPr>
        <w:t>Un formante es un conjunto de frecuencias que se ven reforzados como consecuencia del fenómeno de la resonancia. Es una gama de frecuencias, un conjunto de armónicos que presentan más intensidad. Se les conoce como ondas secundarias.</w:t>
      </w:r>
    </w:p>
    <w:p w:rsidR="000E5D47" w:rsidRDefault="000E5D47" w:rsidP="000E5D47">
      <w:pPr>
        <w:rPr>
          <w:sz w:val="20"/>
          <w:szCs w:val="20"/>
        </w:rPr>
      </w:pPr>
    </w:p>
    <w:p w:rsidR="000E5D47" w:rsidRPr="000E5D47" w:rsidRDefault="00620CC5" w:rsidP="000E5D47">
      <w:pPr>
        <w:rPr>
          <w:sz w:val="20"/>
          <w:szCs w:val="20"/>
        </w:rPr>
      </w:pPr>
      <w:r>
        <w:rPr>
          <w:noProof/>
          <w:sz w:val="20"/>
          <w:szCs w:val="20"/>
          <w:lang w:eastAsia="es-ES"/>
        </w:rPr>
        <w:drawing>
          <wp:inline distT="0" distB="0" distL="0" distR="0">
            <wp:extent cx="5391150" cy="12096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1150" cy="1209675"/>
                    </a:xfrm>
                    <a:prstGeom prst="rect">
                      <a:avLst/>
                    </a:prstGeom>
                    <a:noFill/>
                    <a:ln>
                      <a:noFill/>
                    </a:ln>
                  </pic:spPr>
                </pic:pic>
              </a:graphicData>
            </a:graphic>
          </wp:inline>
        </w:drawing>
      </w:r>
    </w:p>
    <w:p w:rsidR="00E14C00" w:rsidRPr="000E5D47" w:rsidRDefault="00620CC5">
      <w:pPr>
        <w:rPr>
          <w:sz w:val="20"/>
          <w:szCs w:val="20"/>
        </w:rPr>
      </w:pPr>
      <w:r>
        <w:rPr>
          <w:sz w:val="20"/>
          <w:szCs w:val="20"/>
        </w:rPr>
        <w:t xml:space="preserve">                       [</w:t>
      </w:r>
      <w:proofErr w:type="gramStart"/>
      <w:r>
        <w:rPr>
          <w:sz w:val="20"/>
          <w:szCs w:val="20"/>
        </w:rPr>
        <w:t>i</w:t>
      </w:r>
      <w:proofErr w:type="gramEnd"/>
      <w:r>
        <w:rPr>
          <w:sz w:val="20"/>
          <w:szCs w:val="20"/>
        </w:rPr>
        <w:t>]                                   [e]                                      [a]                                  [o]                           [u]</w:t>
      </w:r>
    </w:p>
    <w:p w:rsidR="00620CC5" w:rsidRDefault="00620CC5" w:rsidP="00620CC5">
      <w:pPr>
        <w:rPr>
          <w:sz w:val="20"/>
          <w:szCs w:val="20"/>
        </w:rPr>
      </w:pPr>
    </w:p>
    <w:p w:rsidR="00620CC5" w:rsidRPr="000E5D47" w:rsidRDefault="00620CC5" w:rsidP="00620CC5">
      <w:pPr>
        <w:rPr>
          <w:sz w:val="20"/>
          <w:szCs w:val="20"/>
        </w:rPr>
      </w:pPr>
      <w:proofErr w:type="gramStart"/>
      <w:r w:rsidRPr="000E5D47">
        <w:rPr>
          <w:sz w:val="20"/>
          <w:szCs w:val="20"/>
        </w:rPr>
        <w:t>i</w:t>
      </w:r>
      <w:proofErr w:type="gramEnd"/>
      <w:r w:rsidRPr="000E5D47">
        <w:rPr>
          <w:sz w:val="20"/>
          <w:szCs w:val="20"/>
        </w:rPr>
        <w:t>/   F1: 408</w:t>
      </w:r>
      <w:r>
        <w:rPr>
          <w:sz w:val="20"/>
          <w:szCs w:val="20"/>
        </w:rPr>
        <w:t xml:space="preserve"> </w:t>
      </w:r>
      <w:r w:rsidRPr="000E5D47">
        <w:rPr>
          <w:sz w:val="20"/>
          <w:szCs w:val="20"/>
        </w:rPr>
        <w:t>Hz      F2: 2408</w:t>
      </w:r>
      <w:r>
        <w:rPr>
          <w:sz w:val="20"/>
          <w:szCs w:val="20"/>
        </w:rPr>
        <w:t xml:space="preserve"> Hz               e/  F1: </w:t>
      </w:r>
      <w:r w:rsidRPr="000E5D47">
        <w:rPr>
          <w:sz w:val="20"/>
          <w:szCs w:val="20"/>
        </w:rPr>
        <w:t>531Hz</w:t>
      </w:r>
      <w:r>
        <w:rPr>
          <w:sz w:val="20"/>
          <w:szCs w:val="20"/>
        </w:rPr>
        <w:t xml:space="preserve">     </w:t>
      </w:r>
      <w:r w:rsidRPr="000E5D47">
        <w:rPr>
          <w:sz w:val="20"/>
          <w:szCs w:val="20"/>
        </w:rPr>
        <w:t xml:space="preserve"> </w:t>
      </w:r>
      <w:r>
        <w:rPr>
          <w:sz w:val="20"/>
          <w:szCs w:val="20"/>
        </w:rPr>
        <w:t xml:space="preserve"> </w:t>
      </w:r>
      <w:r w:rsidRPr="000E5D47">
        <w:rPr>
          <w:sz w:val="20"/>
          <w:szCs w:val="20"/>
        </w:rPr>
        <w:t>F2:</w:t>
      </w:r>
      <w:r>
        <w:rPr>
          <w:sz w:val="20"/>
          <w:szCs w:val="20"/>
        </w:rPr>
        <w:t xml:space="preserve"> </w:t>
      </w:r>
      <w:r w:rsidRPr="000E5D47">
        <w:rPr>
          <w:sz w:val="20"/>
          <w:szCs w:val="20"/>
        </w:rPr>
        <w:t>1959</w:t>
      </w:r>
      <w:r>
        <w:rPr>
          <w:sz w:val="20"/>
          <w:szCs w:val="20"/>
        </w:rPr>
        <w:t xml:space="preserve"> </w:t>
      </w:r>
      <w:r w:rsidRPr="000E5D47">
        <w:rPr>
          <w:sz w:val="20"/>
          <w:szCs w:val="20"/>
        </w:rPr>
        <w:t>Hz</w:t>
      </w:r>
      <w:r>
        <w:rPr>
          <w:sz w:val="20"/>
          <w:szCs w:val="20"/>
        </w:rPr>
        <w:t xml:space="preserve">                 </w:t>
      </w:r>
      <w:r w:rsidRPr="000E5D47">
        <w:rPr>
          <w:sz w:val="20"/>
          <w:szCs w:val="20"/>
        </w:rPr>
        <w:t xml:space="preserve">a/ </w:t>
      </w:r>
      <w:r>
        <w:rPr>
          <w:sz w:val="20"/>
          <w:szCs w:val="20"/>
        </w:rPr>
        <w:t>F1: 735 Hz       F2: 1388 Hz</w:t>
      </w:r>
    </w:p>
    <w:p w:rsidR="00620CC5" w:rsidRDefault="00620CC5" w:rsidP="00620CC5">
      <w:pPr>
        <w:rPr>
          <w:sz w:val="20"/>
          <w:szCs w:val="20"/>
        </w:rPr>
      </w:pPr>
      <w:r w:rsidRPr="000E5D47">
        <w:rPr>
          <w:sz w:val="20"/>
          <w:szCs w:val="20"/>
        </w:rPr>
        <w:t xml:space="preserve">o/ </w:t>
      </w:r>
      <w:r>
        <w:rPr>
          <w:sz w:val="20"/>
          <w:szCs w:val="20"/>
        </w:rPr>
        <w:t xml:space="preserve">F1: 490 Hz       F2: </w:t>
      </w:r>
      <w:r w:rsidRPr="000E5D47">
        <w:rPr>
          <w:sz w:val="20"/>
          <w:szCs w:val="20"/>
        </w:rPr>
        <w:t>980</w:t>
      </w:r>
      <w:r>
        <w:rPr>
          <w:sz w:val="20"/>
          <w:szCs w:val="20"/>
        </w:rPr>
        <w:t xml:space="preserve"> </w:t>
      </w:r>
      <w:r w:rsidRPr="000E5D47">
        <w:rPr>
          <w:sz w:val="20"/>
          <w:szCs w:val="20"/>
        </w:rPr>
        <w:t>Hz</w:t>
      </w:r>
      <w:r>
        <w:rPr>
          <w:sz w:val="20"/>
          <w:szCs w:val="20"/>
        </w:rPr>
        <w:t xml:space="preserve">                 </w:t>
      </w:r>
      <w:r w:rsidRPr="000E5D47">
        <w:rPr>
          <w:sz w:val="20"/>
          <w:szCs w:val="20"/>
        </w:rPr>
        <w:t xml:space="preserve">u/ </w:t>
      </w:r>
      <w:r>
        <w:rPr>
          <w:sz w:val="20"/>
          <w:szCs w:val="20"/>
        </w:rPr>
        <w:t xml:space="preserve">F1: </w:t>
      </w:r>
      <w:r w:rsidRPr="000E5D47">
        <w:rPr>
          <w:sz w:val="20"/>
          <w:szCs w:val="20"/>
        </w:rPr>
        <w:t>367</w:t>
      </w:r>
      <w:r>
        <w:rPr>
          <w:sz w:val="20"/>
          <w:szCs w:val="20"/>
        </w:rPr>
        <w:t xml:space="preserve"> Hz</w:t>
      </w:r>
      <w:r w:rsidRPr="000E5D47">
        <w:rPr>
          <w:sz w:val="20"/>
          <w:szCs w:val="20"/>
        </w:rPr>
        <w:t xml:space="preserve"> </w:t>
      </w:r>
      <w:r>
        <w:rPr>
          <w:sz w:val="20"/>
          <w:szCs w:val="20"/>
        </w:rPr>
        <w:t xml:space="preserve">      F2: </w:t>
      </w:r>
      <w:r w:rsidRPr="000E5D47">
        <w:rPr>
          <w:sz w:val="20"/>
          <w:szCs w:val="20"/>
        </w:rPr>
        <w:t>856</w:t>
      </w:r>
      <w:r>
        <w:rPr>
          <w:sz w:val="20"/>
          <w:szCs w:val="20"/>
        </w:rPr>
        <w:t xml:space="preserve"> Hz</w:t>
      </w:r>
    </w:p>
    <w:p w:rsidR="00E14C00" w:rsidRPr="00620CC5" w:rsidRDefault="00620CC5">
      <w:pPr>
        <w:rPr>
          <w:sz w:val="20"/>
          <w:szCs w:val="20"/>
        </w:rPr>
      </w:pPr>
      <w:r>
        <w:rPr>
          <w:sz w:val="20"/>
          <w:szCs w:val="20"/>
        </w:rPr>
        <w:t xml:space="preserve">[ </w:t>
      </w:r>
      <w:proofErr w:type="gramStart"/>
      <w:r>
        <w:rPr>
          <w:sz w:val="20"/>
          <w:szCs w:val="20"/>
        </w:rPr>
        <w:t>a</w:t>
      </w:r>
      <w:proofErr w:type="gramEnd"/>
      <w:r>
        <w:rPr>
          <w:sz w:val="20"/>
          <w:szCs w:val="20"/>
        </w:rPr>
        <w:t>, e, o ] : vocales graves y densas                       [ i, u ] : vocales agudas y difusas</w:t>
      </w:r>
    </w:p>
    <w:p w:rsidR="00E14C00" w:rsidRPr="000E5D47" w:rsidRDefault="00E14C00">
      <w:pPr>
        <w:rPr>
          <w:b/>
          <w:sz w:val="24"/>
          <w:szCs w:val="24"/>
        </w:rPr>
      </w:pPr>
    </w:p>
    <w:p w:rsidR="002E1038" w:rsidRDefault="002E1038">
      <w:pPr>
        <w:rPr>
          <w:b/>
          <w:sz w:val="24"/>
          <w:szCs w:val="24"/>
        </w:rPr>
      </w:pPr>
    </w:p>
    <w:p w:rsidR="002E1038" w:rsidRDefault="002E1038">
      <w:pPr>
        <w:rPr>
          <w:b/>
          <w:sz w:val="24"/>
          <w:szCs w:val="24"/>
        </w:rPr>
      </w:pPr>
    </w:p>
    <w:p w:rsidR="002E1038" w:rsidRDefault="002E1038">
      <w:pPr>
        <w:rPr>
          <w:b/>
          <w:sz w:val="24"/>
          <w:szCs w:val="24"/>
        </w:rPr>
      </w:pPr>
    </w:p>
    <w:p w:rsidR="002E1038" w:rsidRDefault="002E1038">
      <w:pPr>
        <w:rPr>
          <w:b/>
          <w:sz w:val="24"/>
          <w:szCs w:val="24"/>
        </w:rPr>
      </w:pPr>
    </w:p>
    <w:p w:rsidR="002E1038" w:rsidRDefault="002E1038">
      <w:pPr>
        <w:rPr>
          <w:b/>
          <w:sz w:val="24"/>
          <w:szCs w:val="24"/>
        </w:rPr>
      </w:pPr>
    </w:p>
    <w:p w:rsidR="002E1038" w:rsidRDefault="002E1038">
      <w:pPr>
        <w:rPr>
          <w:b/>
          <w:sz w:val="24"/>
          <w:szCs w:val="24"/>
        </w:rPr>
      </w:pPr>
    </w:p>
    <w:p w:rsidR="002E1038" w:rsidRDefault="002E1038">
      <w:pPr>
        <w:rPr>
          <w:b/>
          <w:sz w:val="24"/>
          <w:szCs w:val="24"/>
        </w:rPr>
      </w:pPr>
    </w:p>
    <w:p w:rsidR="002E1038" w:rsidRDefault="002E1038">
      <w:pPr>
        <w:rPr>
          <w:b/>
          <w:sz w:val="24"/>
          <w:szCs w:val="24"/>
        </w:rPr>
      </w:pPr>
    </w:p>
    <w:p w:rsidR="009A5578" w:rsidRDefault="009A5578">
      <w:pPr>
        <w:rPr>
          <w:b/>
          <w:sz w:val="24"/>
          <w:szCs w:val="24"/>
        </w:rPr>
      </w:pPr>
    </w:p>
    <w:p w:rsidR="009A5578" w:rsidRDefault="009A5578">
      <w:pPr>
        <w:rPr>
          <w:b/>
          <w:sz w:val="24"/>
          <w:szCs w:val="24"/>
        </w:rPr>
      </w:pPr>
    </w:p>
    <w:p w:rsidR="002C2C60" w:rsidRDefault="002C2C60">
      <w:pPr>
        <w:rPr>
          <w:b/>
          <w:sz w:val="24"/>
          <w:szCs w:val="24"/>
        </w:rPr>
      </w:pPr>
      <w:bookmarkStart w:id="0" w:name="_GoBack"/>
      <w:bookmarkEnd w:id="0"/>
      <w:r w:rsidRPr="002C2C60">
        <w:rPr>
          <w:b/>
          <w:sz w:val="24"/>
          <w:szCs w:val="24"/>
        </w:rPr>
        <w:lastRenderedPageBreak/>
        <w:t xml:space="preserve">MANIPULAR Y VISUALIZAR EL SONIDO. CURVA TONAL, ESPECTROGRAMA Y OSCILOGRAMA.  </w:t>
      </w:r>
    </w:p>
    <w:p w:rsidR="002C2C60" w:rsidRDefault="00876AE8" w:rsidP="002C2C60">
      <w:pPr>
        <w:ind w:left="6372"/>
        <w:rPr>
          <w:b/>
          <w:sz w:val="24"/>
          <w:szCs w:val="24"/>
        </w:rPr>
      </w:pPr>
      <w:r>
        <w:rPr>
          <w:b/>
          <w:sz w:val="24"/>
          <w:szCs w:val="24"/>
        </w:rPr>
        <w:t xml:space="preserve">                      </w:t>
      </w:r>
      <w:r w:rsidR="002C2C60">
        <w:rPr>
          <w:b/>
          <w:sz w:val="24"/>
          <w:szCs w:val="24"/>
        </w:rPr>
        <w:t>12/11/14</w:t>
      </w:r>
    </w:p>
    <w:p w:rsidR="002C2C60" w:rsidRDefault="00004586" w:rsidP="002C2C60">
      <w:pPr>
        <w:ind w:left="6372"/>
        <w:rPr>
          <w:b/>
          <w:sz w:val="24"/>
          <w:szCs w:val="24"/>
        </w:rPr>
      </w:pPr>
      <w:r>
        <w:rPr>
          <w:b/>
          <w:sz w:val="24"/>
          <w:szCs w:val="24"/>
        </w:rPr>
        <w:t xml:space="preserve">                                                                              </w:t>
      </w:r>
      <w:r>
        <w:rPr>
          <w:b/>
          <w:sz w:val="24"/>
          <w:szCs w:val="24"/>
        </w:rPr>
        <w:tab/>
      </w:r>
      <w:r>
        <w:rPr>
          <w:b/>
          <w:sz w:val="24"/>
          <w:szCs w:val="24"/>
        </w:rPr>
        <w:tab/>
      </w:r>
      <w:r>
        <w:rPr>
          <w:b/>
          <w:sz w:val="24"/>
          <w:szCs w:val="24"/>
        </w:rPr>
        <w:tab/>
      </w:r>
    </w:p>
    <w:p w:rsidR="002C2C60" w:rsidRPr="00004586" w:rsidRDefault="002C2C60" w:rsidP="00E14C00">
      <w:pPr>
        <w:ind w:left="708" w:firstLine="708"/>
        <w:rPr>
          <w:sz w:val="20"/>
          <w:szCs w:val="20"/>
        </w:rPr>
      </w:pPr>
      <w:r w:rsidRPr="00004586">
        <w:rPr>
          <w:sz w:val="20"/>
          <w:szCs w:val="20"/>
        </w:rPr>
        <w:t xml:space="preserve">El tono de una secuencia depende </w:t>
      </w:r>
      <w:r w:rsidR="007146F5" w:rsidRPr="00004586">
        <w:rPr>
          <w:sz w:val="20"/>
          <w:szCs w:val="20"/>
        </w:rPr>
        <w:t xml:space="preserve">básicamente de las cuerdas vocales: de su longitud,  su grosor </w:t>
      </w:r>
      <w:r w:rsidR="00004586" w:rsidRPr="00004586">
        <w:rPr>
          <w:sz w:val="20"/>
          <w:szCs w:val="20"/>
        </w:rPr>
        <w:t xml:space="preserve">  </w:t>
      </w:r>
      <w:r w:rsidR="007146F5" w:rsidRPr="00004586">
        <w:rPr>
          <w:sz w:val="20"/>
          <w:szCs w:val="20"/>
        </w:rPr>
        <w:t xml:space="preserve">y su tensión. El hablante solo puede modificar la tensión </w:t>
      </w:r>
      <w:r w:rsidR="008F5AF8" w:rsidRPr="00004586">
        <w:rPr>
          <w:sz w:val="20"/>
          <w:szCs w:val="20"/>
        </w:rPr>
        <w:t>de é</w:t>
      </w:r>
      <w:r w:rsidR="007146F5" w:rsidRPr="00004586">
        <w:rPr>
          <w:sz w:val="20"/>
          <w:szCs w:val="20"/>
        </w:rPr>
        <w:t xml:space="preserve">ste durante la fonación, tensando más </w:t>
      </w:r>
      <w:r w:rsidR="00004586" w:rsidRPr="00004586">
        <w:rPr>
          <w:sz w:val="20"/>
          <w:szCs w:val="20"/>
        </w:rPr>
        <w:t xml:space="preserve"> </w:t>
      </w:r>
      <w:r w:rsidR="007146F5" w:rsidRPr="00004586">
        <w:rPr>
          <w:sz w:val="20"/>
          <w:szCs w:val="20"/>
        </w:rPr>
        <w:t xml:space="preserve">o menos las cuerdas vocales. Se puede definir como la propiedad encargada de clasificar los sonidos, de más agudos a más graves. </w:t>
      </w:r>
    </w:p>
    <w:p w:rsidR="007146F5" w:rsidRPr="00004586" w:rsidRDefault="007146F5" w:rsidP="00004586">
      <w:pPr>
        <w:ind w:left="708"/>
        <w:rPr>
          <w:sz w:val="20"/>
          <w:szCs w:val="20"/>
        </w:rPr>
      </w:pPr>
      <w:r w:rsidRPr="00004586">
        <w:rPr>
          <w:sz w:val="20"/>
          <w:szCs w:val="20"/>
        </w:rPr>
        <w:t xml:space="preserve">El tono también es conocido con el término de frecuencia </w:t>
      </w:r>
      <w:r w:rsidR="008F5AF8" w:rsidRPr="00004586">
        <w:rPr>
          <w:sz w:val="20"/>
          <w:szCs w:val="20"/>
        </w:rPr>
        <w:t xml:space="preserve"> </w:t>
      </w:r>
      <w:r w:rsidRPr="00004586">
        <w:rPr>
          <w:sz w:val="20"/>
          <w:szCs w:val="20"/>
        </w:rPr>
        <w:t>fundamental (</w:t>
      </w:r>
      <w:proofErr w:type="spellStart"/>
      <w:r w:rsidRPr="00004586">
        <w:rPr>
          <w:sz w:val="20"/>
          <w:szCs w:val="20"/>
        </w:rPr>
        <w:t>Fo</w:t>
      </w:r>
      <w:proofErr w:type="spellEnd"/>
      <w:r w:rsidRPr="00004586">
        <w:rPr>
          <w:sz w:val="20"/>
          <w:szCs w:val="20"/>
        </w:rPr>
        <w:t>) y su unidad de medida son los Hz</w:t>
      </w:r>
      <w:r w:rsidR="008F5AF8" w:rsidRPr="00004586">
        <w:rPr>
          <w:sz w:val="20"/>
          <w:szCs w:val="20"/>
        </w:rPr>
        <w:t>, conocidos también como ciclos por segundo</w:t>
      </w:r>
      <w:r w:rsidRPr="00004586">
        <w:rPr>
          <w:sz w:val="20"/>
          <w:szCs w:val="20"/>
        </w:rPr>
        <w:t>. Se visualiza al margen izquierdo de un espectro</w:t>
      </w:r>
      <w:r w:rsidR="008F5AF8" w:rsidRPr="00004586">
        <w:rPr>
          <w:sz w:val="20"/>
          <w:szCs w:val="20"/>
        </w:rPr>
        <w:t xml:space="preserve"> y su línea no siempre es continua debido a los momentos en los que las cuerdas vocales no vibran.</w:t>
      </w:r>
    </w:p>
    <w:p w:rsidR="008F5AF8" w:rsidRDefault="008F5AF8" w:rsidP="007146F5">
      <w:pPr>
        <w:pStyle w:val="Prrafodelista"/>
        <w:rPr>
          <w:sz w:val="20"/>
          <w:szCs w:val="20"/>
        </w:rPr>
      </w:pPr>
      <w:r>
        <w:rPr>
          <w:sz w:val="20"/>
          <w:szCs w:val="20"/>
        </w:rPr>
        <w:t xml:space="preserve">El tono depende de la frecuencia, si ésta es alta el tono será grave (500Hz) mientras que si la frecuencia es baja el tono será agudo (200Hz), este último caso normalmente en voces femeninas. </w:t>
      </w:r>
    </w:p>
    <w:p w:rsidR="00CE4686" w:rsidRDefault="00CE4686" w:rsidP="007146F5">
      <w:pPr>
        <w:pStyle w:val="Prrafodelista"/>
        <w:rPr>
          <w:sz w:val="20"/>
          <w:szCs w:val="20"/>
        </w:rPr>
      </w:pPr>
    </w:p>
    <w:p w:rsidR="008F5AF8" w:rsidRPr="002C2C60" w:rsidRDefault="008F5AF8" w:rsidP="007146F5">
      <w:pPr>
        <w:pStyle w:val="Prrafodelista"/>
        <w:rPr>
          <w:sz w:val="20"/>
          <w:szCs w:val="20"/>
        </w:rPr>
      </w:pPr>
      <w:r>
        <w:rPr>
          <w:sz w:val="20"/>
          <w:szCs w:val="20"/>
        </w:rPr>
        <w:t>Para terminar, las variaciones tonales a lo largo de una secuencia  dicha por una misma persona dependen de la resonancia, que es la que explica que el sonido tenga alteraciones en su salida, variando su forma y volumen.</w:t>
      </w:r>
    </w:p>
    <w:p w:rsidR="002C2C60" w:rsidRPr="002C2C60" w:rsidRDefault="002C2C60">
      <w:pPr>
        <w:rPr>
          <w:sz w:val="20"/>
          <w:szCs w:val="20"/>
        </w:rPr>
      </w:pPr>
    </w:p>
    <w:p w:rsidR="002C2C60" w:rsidRDefault="009A5578">
      <w:pPr>
        <w:rPr>
          <w:b/>
        </w:rPr>
      </w:pPr>
      <w:r>
        <w:rPr>
          <w:b/>
          <w:noProof/>
          <w:lang w:eastAsia="es-ES"/>
        </w:rPr>
        <w:drawing>
          <wp:inline distT="0" distB="0" distL="0" distR="0" wp14:anchorId="7999E0FE" wp14:editId="1F5964CA">
            <wp:extent cx="5400675" cy="115252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675" cy="1152525"/>
                    </a:xfrm>
                    <a:prstGeom prst="rect">
                      <a:avLst/>
                    </a:prstGeom>
                    <a:noFill/>
                    <a:ln>
                      <a:noFill/>
                    </a:ln>
                  </pic:spPr>
                </pic:pic>
              </a:graphicData>
            </a:graphic>
          </wp:inline>
        </w:drawing>
      </w:r>
    </w:p>
    <w:p w:rsidR="002C2C60" w:rsidRPr="009A5578" w:rsidRDefault="009A5578">
      <w:pPr>
        <w:rPr>
          <w:sz w:val="20"/>
          <w:szCs w:val="20"/>
        </w:rPr>
      </w:pPr>
      <w:r w:rsidRPr="009A5578">
        <w:rPr>
          <w:b/>
          <w:sz w:val="20"/>
          <w:szCs w:val="20"/>
        </w:rPr>
        <w:t xml:space="preserve">      </w:t>
      </w:r>
      <w:r>
        <w:rPr>
          <w:sz w:val="20"/>
          <w:szCs w:val="20"/>
        </w:rPr>
        <w:t xml:space="preserve">  [Me llamo Christian Bugallo</w:t>
      </w:r>
      <w:r w:rsidRPr="009A5578">
        <w:rPr>
          <w:sz w:val="20"/>
          <w:szCs w:val="20"/>
        </w:rPr>
        <w:t>]</w:t>
      </w:r>
    </w:p>
    <w:p w:rsidR="00AF25C1" w:rsidRDefault="00AF25C1">
      <w:pPr>
        <w:rPr>
          <w:b/>
        </w:rPr>
      </w:pPr>
      <w:r>
        <w:rPr>
          <w:b/>
          <w:noProof/>
          <w:lang w:eastAsia="es-ES"/>
        </w:rPr>
        <w:drawing>
          <wp:inline distT="0" distB="0" distL="0" distR="0">
            <wp:extent cx="5391150" cy="1095375"/>
            <wp:effectExtent l="0" t="0" r="0"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1095375"/>
                    </a:xfrm>
                    <a:prstGeom prst="rect">
                      <a:avLst/>
                    </a:prstGeom>
                    <a:noFill/>
                    <a:ln>
                      <a:noFill/>
                    </a:ln>
                  </pic:spPr>
                </pic:pic>
              </a:graphicData>
            </a:graphic>
          </wp:inline>
        </w:drawing>
      </w:r>
    </w:p>
    <w:p w:rsidR="009A5578" w:rsidRPr="009A5578" w:rsidRDefault="009A5578">
      <w:pPr>
        <w:rPr>
          <w:sz w:val="20"/>
          <w:szCs w:val="20"/>
        </w:rPr>
      </w:pPr>
      <w:r>
        <w:rPr>
          <w:b/>
        </w:rPr>
        <w:t xml:space="preserve">     </w:t>
      </w:r>
      <w:r>
        <w:rPr>
          <w:sz w:val="20"/>
          <w:szCs w:val="20"/>
        </w:rPr>
        <w:t xml:space="preserve">[¿Mi nombre? Es Christian Bugallo] </w:t>
      </w:r>
    </w:p>
    <w:sectPr w:rsidR="009A5578" w:rsidRPr="009A557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9719D"/>
    <w:multiLevelType w:val="hybridMultilevel"/>
    <w:tmpl w:val="22E278A8"/>
    <w:lvl w:ilvl="0" w:tplc="034E030C">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D9B2636"/>
    <w:multiLevelType w:val="hybridMultilevel"/>
    <w:tmpl w:val="EE9095B4"/>
    <w:lvl w:ilvl="0" w:tplc="53C28F54">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nsid w:val="65BD4E0C"/>
    <w:multiLevelType w:val="hybridMultilevel"/>
    <w:tmpl w:val="E5A0DE7C"/>
    <w:lvl w:ilvl="0" w:tplc="465CA0A8">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
    <w:nsid w:val="7F6940AC"/>
    <w:multiLevelType w:val="hybridMultilevel"/>
    <w:tmpl w:val="735C1CE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CFB"/>
    <w:rsid w:val="00004586"/>
    <w:rsid w:val="00074A48"/>
    <w:rsid w:val="000E5D47"/>
    <w:rsid w:val="001951E5"/>
    <w:rsid w:val="002335A6"/>
    <w:rsid w:val="002C2C60"/>
    <w:rsid w:val="002C6438"/>
    <w:rsid w:val="002D52AC"/>
    <w:rsid w:val="002E1038"/>
    <w:rsid w:val="004B1CFB"/>
    <w:rsid w:val="004E42A3"/>
    <w:rsid w:val="00620CC5"/>
    <w:rsid w:val="007146F5"/>
    <w:rsid w:val="007E017E"/>
    <w:rsid w:val="00876AE8"/>
    <w:rsid w:val="008F5AF8"/>
    <w:rsid w:val="0094071F"/>
    <w:rsid w:val="00954D2D"/>
    <w:rsid w:val="009A5578"/>
    <w:rsid w:val="00AF25C1"/>
    <w:rsid w:val="00BB6D1E"/>
    <w:rsid w:val="00CE4686"/>
    <w:rsid w:val="00D71950"/>
    <w:rsid w:val="00DA0EB0"/>
    <w:rsid w:val="00E14C0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C2C60"/>
    <w:pPr>
      <w:ind w:left="720"/>
      <w:contextualSpacing/>
    </w:pPr>
  </w:style>
  <w:style w:type="paragraph" w:styleId="Textodeglobo">
    <w:name w:val="Balloon Text"/>
    <w:basedOn w:val="Normal"/>
    <w:link w:val="TextodegloboCar"/>
    <w:uiPriority w:val="99"/>
    <w:semiHidden/>
    <w:unhideWhenUsed/>
    <w:rsid w:val="00620C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20C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C2C60"/>
    <w:pPr>
      <w:ind w:left="720"/>
      <w:contextualSpacing/>
    </w:pPr>
  </w:style>
  <w:style w:type="paragraph" w:styleId="Textodeglobo">
    <w:name w:val="Balloon Text"/>
    <w:basedOn w:val="Normal"/>
    <w:link w:val="TextodegloboCar"/>
    <w:uiPriority w:val="99"/>
    <w:semiHidden/>
    <w:unhideWhenUsed/>
    <w:rsid w:val="00620C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20C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725</Words>
  <Characters>3990</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usc</Company>
  <LinksUpToDate>false</LinksUpToDate>
  <CharactersWithSpaces>4706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bugallo barral christian</dc:creator>
  <cp:keywords/>
  <dc:description/>
  <cp:lastModifiedBy>bugallo barral christian</cp:lastModifiedBy>
  <cp:revision>2</cp:revision>
  <dcterms:created xsi:type="dcterms:W3CDTF">2014-12-17T12:50:00Z</dcterms:created>
  <dcterms:modified xsi:type="dcterms:W3CDTF">2014-12-17T12:50:00Z</dcterms:modified>
</cp:coreProperties>
</file>