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728" w:rsidRDefault="00BA4CB1" w:rsidP="00BA4CB1">
      <w:pPr>
        <w:pStyle w:val="Ttulo"/>
      </w:pPr>
      <w:r>
        <w:t>Manipular y visualizar el sonido. Curva tonal, espectrograma y oscilograma.</w:t>
      </w:r>
    </w:p>
    <w:p w:rsidR="00BA4CB1" w:rsidRDefault="00BA4CB1" w:rsidP="00BA4CB1"/>
    <w:p w:rsidR="00BA4CB1" w:rsidRDefault="00BA4CB1" w:rsidP="00BA4CB1">
      <w:pPr>
        <w:rPr>
          <w:b/>
        </w:rPr>
      </w:pPr>
      <w:r w:rsidRPr="00BA4CB1">
        <w:rPr>
          <w:b/>
        </w:rPr>
        <w:t>12/11/2014</w:t>
      </w:r>
    </w:p>
    <w:p w:rsidR="00BA4CB1" w:rsidRDefault="00BA4CB1" w:rsidP="00BA4CB1">
      <w:r>
        <w:t>1.</w:t>
      </w:r>
    </w:p>
    <w:p w:rsidR="00A25535" w:rsidRDefault="00A25535" w:rsidP="00BA4CB1">
      <w:r>
        <w:t>El tono es un rasgo acústico de la voz que depende del valor de su  frecuencia fundamental. Si la frecuencia es alta, el tono será alto; y si es baja, el tono será bajo. El tono varía de una persona a otra, y suele ser alto en mujeres y niños y bajo en hombres.</w:t>
      </w:r>
    </w:p>
    <w:p w:rsidR="00A25535" w:rsidRDefault="00A25535" w:rsidP="00BA4CB1">
      <w:r>
        <w:t xml:space="preserve">La frecuencia fundamental del sonido producido por la vibración de las cuerdas vocales viene dado por la masa de estas, la tensión en que se encuentran y la presión </w:t>
      </w:r>
      <w:proofErr w:type="spellStart"/>
      <w:r>
        <w:t>subglótica</w:t>
      </w:r>
      <w:proofErr w:type="spellEnd"/>
      <w:r>
        <w:t xml:space="preserve"> existente en el canal vocal. Así, cada persona tiene un tono medio</w:t>
      </w:r>
      <w:r w:rsidR="008C376A">
        <w:t xml:space="preserve"> propio, más alto o bajo según la longitud de sus cuerdas vocales. Al mismo tiempo, el tono del habla de una persona sube o baja al tensar o destensar sus cuerdas o variar la fuerza con la que el aire procedente de los pulmones las </w:t>
      </w:r>
      <w:proofErr w:type="spellStart"/>
      <w:r w:rsidR="008C376A">
        <w:t>have</w:t>
      </w:r>
      <w:proofErr w:type="spellEnd"/>
      <w:r w:rsidR="008C376A">
        <w:t xml:space="preserve"> vibrar.</w:t>
      </w:r>
    </w:p>
    <w:p w:rsidR="008C376A" w:rsidRDefault="008C376A" w:rsidP="00BA4CB1">
      <w:r>
        <w:t xml:space="preserve">Esta propiedad se mide en </w:t>
      </w:r>
      <w:proofErr w:type="spellStart"/>
      <w:r>
        <w:t>herzios</w:t>
      </w:r>
      <w:proofErr w:type="spellEnd"/>
      <w:r>
        <w:t xml:space="preserve">, y se puede visualizar </w:t>
      </w:r>
      <w:r w:rsidR="00FC0C71">
        <w:t>(</w:t>
      </w:r>
      <w:r w:rsidR="004862FB">
        <w:t xml:space="preserve">en un </w:t>
      </w:r>
      <w:proofErr w:type="spellStart"/>
      <w:r w:rsidR="004862FB">
        <w:t>espectograma</w:t>
      </w:r>
      <w:proofErr w:type="spellEnd"/>
      <w:r w:rsidR="004862FB">
        <w:t xml:space="preserve">  u otro tipo de representación gráfica del sonido si observamos la frecuencia de la onda fundamental.</w:t>
      </w:r>
      <w:r w:rsidR="00FC0C71">
        <w:t>)</w:t>
      </w:r>
    </w:p>
    <w:p w:rsidR="00E97320" w:rsidRDefault="00E97320" w:rsidP="00BA4CB1">
      <w:pPr>
        <w:rPr>
          <w:b/>
        </w:rPr>
      </w:pPr>
      <w:r w:rsidRPr="00E97320">
        <w:rPr>
          <w:b/>
        </w:rPr>
        <w:t>19/11/2014</w:t>
      </w:r>
    </w:p>
    <w:p w:rsidR="00E97320" w:rsidRDefault="00E97320" w:rsidP="00BA4CB1">
      <w:r>
        <w:t>1.</w:t>
      </w:r>
    </w:p>
    <w:p w:rsidR="00E97320" w:rsidRDefault="00E97320" w:rsidP="00BA4CB1">
      <w:r>
        <w:t xml:space="preserve">Un formante es una concentración de energía sonora en un rango de frecuencia determinado que permite al oyente distinguir al sonido por su timbre. Cada sonido tiene varios formantes, de los cuales los relevantes para la comunicación son los dos primeros. En una representación </w:t>
      </w:r>
      <w:proofErr w:type="spellStart"/>
      <w:r>
        <w:t>espectrográfica</w:t>
      </w:r>
      <w:proofErr w:type="spellEnd"/>
      <w:r>
        <w:t>, los formante</w:t>
      </w:r>
      <w:r w:rsidR="00510FB7">
        <w:t>s se visualizan como unas líneas</w:t>
      </w:r>
      <w:r>
        <w:t xml:space="preserve"> gruesas y horizontales más oscuras.</w:t>
      </w:r>
    </w:p>
    <w:p w:rsidR="00510FB7" w:rsidRPr="00244C25" w:rsidRDefault="00510FB7" w:rsidP="00BA4CB1">
      <w:r w:rsidRPr="00244C25">
        <w:t>2.</w:t>
      </w:r>
    </w:p>
    <w:p w:rsidR="00510FB7" w:rsidRPr="00244C25" w:rsidRDefault="00510FB7" w:rsidP="00BA4CB1">
      <w:proofErr w:type="gramStart"/>
      <w:r w:rsidRPr="00244C25">
        <w:t>i-F1</w:t>
      </w:r>
      <w:proofErr w:type="gramEnd"/>
      <w:r w:rsidRPr="00244C25">
        <w:t xml:space="preserve">: </w:t>
      </w:r>
      <w:r w:rsidR="00472C5C" w:rsidRPr="00244C25">
        <w:t xml:space="preserve">367 </w:t>
      </w:r>
      <w:r w:rsidRPr="00244C25">
        <w:t xml:space="preserve">Hz F2: </w:t>
      </w:r>
      <w:r w:rsidR="00472C5C" w:rsidRPr="00244C25">
        <w:t xml:space="preserve">2735 </w:t>
      </w:r>
      <w:r w:rsidRPr="00244C25">
        <w:t>Hz</w:t>
      </w:r>
    </w:p>
    <w:p w:rsidR="00510FB7" w:rsidRPr="00244C25" w:rsidRDefault="00510FB7" w:rsidP="00BA4CB1">
      <w:r w:rsidRPr="00244C25">
        <w:t>e</w:t>
      </w:r>
      <w:r w:rsidR="00472C5C" w:rsidRPr="00244C25">
        <w:t>- F1: 449 Hz</w:t>
      </w:r>
      <w:r w:rsidRPr="00244C25">
        <w:t xml:space="preserve"> F2:</w:t>
      </w:r>
      <w:r w:rsidR="00472C5C" w:rsidRPr="00244C25">
        <w:t xml:space="preserve"> 2490</w:t>
      </w:r>
      <w:r w:rsidRPr="00244C25">
        <w:t xml:space="preserve"> Hz</w:t>
      </w:r>
    </w:p>
    <w:p w:rsidR="00510FB7" w:rsidRPr="00244C25" w:rsidRDefault="00510FB7" w:rsidP="00BA4CB1">
      <w:proofErr w:type="gramStart"/>
      <w:r w:rsidRPr="00244C25">
        <w:t>a-</w:t>
      </w:r>
      <w:proofErr w:type="gramEnd"/>
      <w:r w:rsidRPr="00244C25">
        <w:t>F1:</w:t>
      </w:r>
      <w:r w:rsidR="00472C5C" w:rsidRPr="00244C25">
        <w:t xml:space="preserve"> 939 Hz F2: 1429Hz</w:t>
      </w:r>
    </w:p>
    <w:p w:rsidR="00510FB7" w:rsidRDefault="00510FB7" w:rsidP="00BA4CB1">
      <w:proofErr w:type="gramStart"/>
      <w:r>
        <w:t>o-F1</w:t>
      </w:r>
      <w:proofErr w:type="gramEnd"/>
      <w:r>
        <w:t>:</w:t>
      </w:r>
      <w:r w:rsidR="00472C5C">
        <w:t xml:space="preserve"> 531 Hz</w:t>
      </w:r>
      <w:r>
        <w:t xml:space="preserve"> F2:</w:t>
      </w:r>
      <w:r w:rsidR="00472C5C">
        <w:t xml:space="preserve"> 939 Hz</w:t>
      </w:r>
    </w:p>
    <w:p w:rsidR="00510FB7" w:rsidRDefault="00510FB7" w:rsidP="00BA4CB1">
      <w:proofErr w:type="gramStart"/>
      <w:r>
        <w:t>u-F1</w:t>
      </w:r>
      <w:proofErr w:type="gramEnd"/>
      <w:r>
        <w:t>:</w:t>
      </w:r>
      <w:r w:rsidR="00472C5C">
        <w:t xml:space="preserve"> 367 Hz</w:t>
      </w:r>
      <w:r>
        <w:t xml:space="preserve"> F2:</w:t>
      </w:r>
      <w:r w:rsidR="005B60E8">
        <w:t xml:space="preserve"> 735</w:t>
      </w:r>
      <w:r w:rsidR="00472C5C">
        <w:t xml:space="preserve"> Hz</w:t>
      </w:r>
    </w:p>
    <w:p w:rsidR="005B60E8" w:rsidRDefault="005B60E8" w:rsidP="00BA4CB1">
      <w:r>
        <w:t>3.</w:t>
      </w:r>
    </w:p>
    <w:p w:rsidR="005B60E8" w:rsidRDefault="005B60E8" w:rsidP="00BA4CB1">
      <w:r>
        <w:rPr>
          <w:noProof/>
          <w:lang w:eastAsia="es-ES"/>
        </w:rPr>
        <w:lastRenderedPageBreak/>
        <w:drawing>
          <wp:inline distT="0" distB="0" distL="0" distR="0">
            <wp:extent cx="5400040" cy="1785465"/>
            <wp:effectExtent l="0" t="0" r="0" b="5715"/>
            <wp:docPr id="1" name="Imagen 1" descr="C:\Documents and Settings\albadel.castillo\Escritorio\Dibuj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lbadel.castillo\Escritorio\Dibujo.bmp"/>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00040" cy="1785465"/>
                    </a:xfrm>
                    <a:prstGeom prst="rect">
                      <a:avLst/>
                    </a:prstGeom>
                    <a:noFill/>
                    <a:ln>
                      <a:noFill/>
                    </a:ln>
                  </pic:spPr>
                </pic:pic>
              </a:graphicData>
            </a:graphic>
          </wp:inline>
        </w:drawing>
      </w:r>
    </w:p>
    <w:p w:rsidR="00E97320" w:rsidRPr="00E97320" w:rsidRDefault="00E97320" w:rsidP="00BA4CB1"/>
    <w:p w:rsidR="00BA4CB1" w:rsidRDefault="005B60E8" w:rsidP="00BA4CB1">
      <w:r>
        <w:t xml:space="preserve">             </w:t>
      </w:r>
      <w:proofErr w:type="gramStart"/>
      <w:r>
        <w:t>a</w:t>
      </w:r>
      <w:proofErr w:type="gramEnd"/>
      <w:r>
        <w:t xml:space="preserve">                                       e                               i                                    o                                  u </w:t>
      </w:r>
    </w:p>
    <w:p w:rsidR="00244C25" w:rsidRDefault="00244C25" w:rsidP="00BA4CB1"/>
    <w:p w:rsidR="00244C25" w:rsidRDefault="00244C25" w:rsidP="00BA4CB1">
      <w:pPr>
        <w:rPr>
          <w:b/>
        </w:rPr>
      </w:pPr>
      <w:r w:rsidRPr="00244C25">
        <w:rPr>
          <w:b/>
        </w:rPr>
        <w:t>26/11/2014</w:t>
      </w:r>
    </w:p>
    <w:p w:rsidR="003C6474" w:rsidRDefault="003C6474" w:rsidP="00BA4CB1">
      <w:r w:rsidRPr="003C6474">
        <w:rPr>
          <w:b/>
        </w:rPr>
        <w:t>[</w:t>
      </w:r>
      <w:proofErr w:type="gramStart"/>
      <w:r w:rsidRPr="003C6474">
        <w:rPr>
          <w:b/>
        </w:rPr>
        <w:t>n</w:t>
      </w:r>
      <w:proofErr w:type="gramEnd"/>
      <w:r w:rsidRPr="003C6474">
        <w:rPr>
          <w:b/>
        </w:rPr>
        <w:t>]</w:t>
      </w:r>
      <w:r>
        <w:rPr>
          <w:b/>
        </w:rPr>
        <w:t xml:space="preserve"> </w:t>
      </w:r>
      <w:r>
        <w:t>nasal alveolar</w:t>
      </w:r>
    </w:p>
    <w:p w:rsidR="00486CC9" w:rsidRPr="003C6474" w:rsidRDefault="00486CC9" w:rsidP="00BA4CB1">
      <w:r>
        <w:t>[ma.’ña.</w:t>
      </w:r>
      <w:r w:rsidRPr="00486CC9">
        <w:rPr>
          <w:b/>
          <w:color w:val="FF0000"/>
        </w:rPr>
        <w:t>n</w:t>
      </w:r>
      <w:r>
        <w:t>a es.’</w:t>
      </w:r>
      <w:proofErr w:type="spellStart"/>
      <w:r>
        <w:t>mar.tes</w:t>
      </w:r>
      <w:proofErr w:type="spellEnd"/>
      <w:r>
        <w:t>]</w:t>
      </w:r>
    </w:p>
    <w:p w:rsidR="00244C25" w:rsidRDefault="003C6474" w:rsidP="00BA4CB1">
      <w:r>
        <w:rPr>
          <w:noProof/>
          <w:lang w:eastAsia="es-ES"/>
        </w:rPr>
        <w:drawing>
          <wp:inline distT="0" distB="0" distL="0" distR="0">
            <wp:extent cx="5400675" cy="337185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00675" cy="3371850"/>
                    </a:xfrm>
                    <a:prstGeom prst="rect">
                      <a:avLst/>
                    </a:prstGeom>
                    <a:noFill/>
                    <a:ln>
                      <a:noFill/>
                    </a:ln>
                  </pic:spPr>
                </pic:pic>
              </a:graphicData>
            </a:graphic>
          </wp:inline>
        </w:drawing>
      </w:r>
    </w:p>
    <w:p w:rsidR="003C6474" w:rsidRDefault="003C6474" w:rsidP="00BA4CB1">
      <w:r>
        <w:t xml:space="preserve">                                                                                                 [</w:t>
      </w:r>
      <w:proofErr w:type="gramStart"/>
      <w:r>
        <w:t>n</w:t>
      </w:r>
      <w:proofErr w:type="gramEnd"/>
      <w:r>
        <w:t>]</w:t>
      </w:r>
    </w:p>
    <w:p w:rsidR="003C6474" w:rsidRDefault="00486CC9" w:rsidP="00BA4CB1">
      <w:r>
        <w:t>Como se aprecia en la imagen, los sonidos nasales</w:t>
      </w:r>
      <w:r w:rsidR="003C6474">
        <w:t xml:space="preserve"> se caracteriza</w:t>
      </w:r>
      <w:r>
        <w:t>n</w:t>
      </w:r>
      <w:r w:rsidR="003C6474">
        <w:t xml:space="preserve"> por </w:t>
      </w:r>
      <w:r>
        <w:t xml:space="preserve">poseer una energía inferior a la de las vocales que la rodean. En este caso, [n] está precedido y seguido por la vocal [a]. No existe una transición clara entre la nasal y las vocales, a diferencia de lo ocurrido en las </w:t>
      </w:r>
      <w:proofErr w:type="spellStart"/>
      <w:r>
        <w:t>aproximantes</w:t>
      </w:r>
      <w:proofErr w:type="spellEnd"/>
      <w:r>
        <w:t>.</w:t>
      </w:r>
    </w:p>
    <w:p w:rsidR="00302F1F" w:rsidRDefault="00302F1F" w:rsidP="00BA4CB1">
      <w:r>
        <w:t>Respecto a los formantes del sonido,  el de mayor intensidad está por debajo de los 1000 Hz.</w:t>
      </w:r>
      <w:bookmarkStart w:id="0" w:name="_GoBack"/>
      <w:bookmarkEnd w:id="0"/>
    </w:p>
    <w:p w:rsidR="003C6474" w:rsidRDefault="003C6474" w:rsidP="00BA4CB1"/>
    <w:p w:rsidR="003C6474" w:rsidRDefault="003C6474" w:rsidP="00BA4CB1"/>
    <w:p w:rsidR="003C6474" w:rsidRPr="00244C25" w:rsidRDefault="003C6474" w:rsidP="00BA4CB1"/>
    <w:p w:rsidR="00244C25" w:rsidRPr="00BA4CB1" w:rsidRDefault="00244C25" w:rsidP="00BA4CB1"/>
    <w:sectPr w:rsidR="00244C25" w:rsidRPr="00BA4CB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728"/>
    <w:rsid w:val="00244C25"/>
    <w:rsid w:val="00302F1F"/>
    <w:rsid w:val="003C6474"/>
    <w:rsid w:val="00472C5C"/>
    <w:rsid w:val="004862FB"/>
    <w:rsid w:val="00486CC9"/>
    <w:rsid w:val="00510FB7"/>
    <w:rsid w:val="005B60E8"/>
    <w:rsid w:val="007E4728"/>
    <w:rsid w:val="008C376A"/>
    <w:rsid w:val="00A25535"/>
    <w:rsid w:val="00BA4CB1"/>
    <w:rsid w:val="00E97320"/>
    <w:rsid w:val="00FC0C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BA4CB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BA4CB1"/>
    <w:rPr>
      <w:rFonts w:asciiTheme="majorHAnsi" w:eastAsiaTheme="majorEastAsia" w:hAnsiTheme="majorHAnsi" w:cstheme="majorBidi"/>
      <w:color w:val="17365D" w:themeColor="text2" w:themeShade="BF"/>
      <w:spacing w:val="5"/>
      <w:kern w:val="28"/>
      <w:sz w:val="52"/>
      <w:szCs w:val="52"/>
    </w:rPr>
  </w:style>
  <w:style w:type="paragraph" w:styleId="Textodeglobo">
    <w:name w:val="Balloon Text"/>
    <w:basedOn w:val="Normal"/>
    <w:link w:val="TextodegloboCar"/>
    <w:uiPriority w:val="99"/>
    <w:semiHidden/>
    <w:unhideWhenUsed/>
    <w:rsid w:val="005B60E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B60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BA4CB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BA4CB1"/>
    <w:rPr>
      <w:rFonts w:asciiTheme="majorHAnsi" w:eastAsiaTheme="majorEastAsia" w:hAnsiTheme="majorHAnsi" w:cstheme="majorBidi"/>
      <w:color w:val="17365D" w:themeColor="text2" w:themeShade="BF"/>
      <w:spacing w:val="5"/>
      <w:kern w:val="28"/>
      <w:sz w:val="52"/>
      <w:szCs w:val="52"/>
    </w:rPr>
  </w:style>
  <w:style w:type="paragraph" w:styleId="Textodeglobo">
    <w:name w:val="Balloon Text"/>
    <w:basedOn w:val="Normal"/>
    <w:link w:val="TextodegloboCar"/>
    <w:uiPriority w:val="99"/>
    <w:semiHidden/>
    <w:unhideWhenUsed/>
    <w:rsid w:val="005B60E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B60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347</Words>
  <Characters>1913</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usc</Company>
  <LinksUpToDate>false</LinksUpToDate>
  <CharactersWithSpaces>2256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castillo casteleiro alba del</dc:creator>
  <cp:keywords/>
  <dc:description/>
  <cp:lastModifiedBy>castillo casteleiro alba del</cp:lastModifiedBy>
  <cp:revision>2</cp:revision>
  <dcterms:created xsi:type="dcterms:W3CDTF">2014-11-26T12:54:00Z</dcterms:created>
  <dcterms:modified xsi:type="dcterms:W3CDTF">2014-11-26T12:54:00Z</dcterms:modified>
</cp:coreProperties>
</file>